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224D3">
        <w:rPr>
          <w:rFonts w:ascii="Times New Roman" w:hAnsi="Times New Roman" w:cs="Times New Roman"/>
          <w:sz w:val="22"/>
          <w:szCs w:val="22"/>
        </w:rPr>
        <w:t xml:space="preserve"> 30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DF473B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224D3">
        <w:rPr>
          <w:rFonts w:ascii="Times New Roman" w:hAnsi="Times New Roman" w:cs="Times New Roman"/>
          <w:b/>
          <w:sz w:val="22"/>
          <w:szCs w:val="22"/>
        </w:rPr>
        <w:t>15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1488F" w:rsidRPr="0041488F" w:rsidRDefault="003E19AF" w:rsidP="0041488F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41488F">
        <w:rPr>
          <w:b/>
          <w:bCs/>
        </w:rPr>
        <w:t>Polskiej Spółki</w:t>
      </w:r>
      <w:r w:rsidR="0041488F" w:rsidRPr="0041488F">
        <w:rPr>
          <w:b/>
          <w:bCs/>
        </w:rPr>
        <w:t xml:space="preserve"> Gazownictwa Sp. z o.o., Od</w:t>
      </w:r>
      <w:r w:rsidR="0041488F">
        <w:rPr>
          <w:b/>
          <w:bCs/>
        </w:rPr>
        <w:t xml:space="preserve">dział w Łodzi, z siedzibą przy </w:t>
      </w:r>
      <w:r w:rsidR="0041488F" w:rsidRPr="0041488F">
        <w:rPr>
          <w:b/>
          <w:bCs/>
        </w:rPr>
        <w:t>ul. Targowej 18, 90-042 Łódź,</w:t>
      </w:r>
    </w:p>
    <w:p w:rsidR="00155713" w:rsidRDefault="0041488F" w:rsidP="0041488F">
      <w:pPr>
        <w:spacing w:line="360" w:lineRule="auto"/>
        <w:jc w:val="both"/>
        <w:rPr>
          <w:b/>
        </w:rPr>
      </w:pPr>
      <w:r w:rsidRPr="0041488F">
        <w:rPr>
          <w:b/>
          <w:bCs/>
        </w:rPr>
        <w:t>pełnomocnik: Pan Damian Płoszyński, będący pracownikiem HYDROTECH Damian Płoszyński, z siedzibą przy ul. Parzęczewskiej 57, 99-200 Poddębice,</w:t>
      </w:r>
      <w:r w:rsidR="00DF473B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>
        <w:rPr>
          <w:b/>
        </w:rPr>
        <w:t>budowy</w:t>
      </w:r>
      <w:bookmarkStart w:id="1" w:name="_GoBack"/>
      <w:bookmarkEnd w:id="1"/>
      <w:r w:rsidRPr="0041488F">
        <w:rPr>
          <w:b/>
        </w:rPr>
        <w:t xml:space="preserve"> sieci gazowej średniego ciśnienia wraz z przyłączem gazowym, na działkach nr </w:t>
      </w:r>
      <w:proofErr w:type="spellStart"/>
      <w:r w:rsidRPr="0041488F">
        <w:rPr>
          <w:b/>
        </w:rPr>
        <w:t>ewid</w:t>
      </w:r>
      <w:proofErr w:type="spellEnd"/>
      <w:r w:rsidRPr="0041488F">
        <w:rPr>
          <w:b/>
        </w:rPr>
        <w:t>. 1616, 1252, 1304/1, obręb Uniejów 1, gm. Uniejów, usytuowanych w strefie „B” ochrony uzdrowiskowej.</w:t>
      </w:r>
    </w:p>
    <w:p w:rsidR="004B7FAB" w:rsidRPr="00300F3F" w:rsidRDefault="004B7FAB" w:rsidP="00300F3F">
      <w:pPr>
        <w:spacing w:line="360" w:lineRule="auto"/>
        <w:jc w:val="both"/>
        <w:rPr>
          <w:b/>
          <w:bCs/>
        </w:rPr>
      </w:pP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484" w:rsidRDefault="00002484" w:rsidP="00163FBE">
      <w:r>
        <w:separator/>
      </w:r>
    </w:p>
  </w:endnote>
  <w:endnote w:type="continuationSeparator" w:id="0">
    <w:p w:rsidR="00002484" w:rsidRDefault="0000248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484" w:rsidRDefault="00002484" w:rsidP="00163FBE">
      <w:r>
        <w:separator/>
      </w:r>
    </w:p>
  </w:footnote>
  <w:footnote w:type="continuationSeparator" w:id="0">
    <w:p w:rsidR="00002484" w:rsidRDefault="0000248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02484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72F05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488F"/>
    <w:rsid w:val="0041666F"/>
    <w:rsid w:val="004224D3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24A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0F2961-56B3-4384-BD17-4D49C54A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867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74</cp:revision>
  <cp:lastPrinted>2020-08-20T11:09:00Z</cp:lastPrinted>
  <dcterms:created xsi:type="dcterms:W3CDTF">2016-11-15T09:21:00Z</dcterms:created>
  <dcterms:modified xsi:type="dcterms:W3CDTF">2020-10-30T12:04:00Z</dcterms:modified>
</cp:coreProperties>
</file>