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B89" w:rsidRPr="00BB1B89" w:rsidRDefault="00BB1B89" w:rsidP="00BB1B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:rsidR="00BB1B89" w:rsidRPr="00BB1B89" w:rsidRDefault="0016257E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BB1B89"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="00BB1B89"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="00BB1B89"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UE L 119.1 ) – dalej RODO − informujemy, że będą Pani/Panu przysługiwały określone poniżej prawa związane z przetwarzaniem Pani/Pana danych osobowych przez </w:t>
      </w:r>
      <w:r w:rsidR="004335D6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w Uniejowie ul. Bł. Bogumiła 13, 99-210 Uniejów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Administrator danych osobowych</w:t>
      </w:r>
    </w:p>
    <w:p w:rsid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Uniejów z siedzibą: ul. Bł. Bogumiła 13, 99-210 Uniejów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Inspektor Ochrony Danych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Wyznaczono Inspektora Ochrony Danych, z którym może Pan/Pani się skontaktować w sprawach ochrony Pana/Pani danych osobowych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 adres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e-mail: </w:t>
      </w:r>
      <w:r w:rsidR="003C7680">
        <w:rPr>
          <w:rFonts w:ascii="Times New Roman" w:eastAsia="Times New Roman" w:hAnsi="Times New Roman" w:cs="Times New Roman"/>
          <w:sz w:val="24"/>
          <w:szCs w:val="24"/>
          <w:lang w:eastAsia="pl-PL"/>
        </w:rPr>
        <w:t>daneosobowe@uniejow.pl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Cele i podstawy przetwarzania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Określono cele przetwarzania Pana/Pani danych. Dane przetwarzane będą: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 celu wykonania i na podstawie umowy, gdy ją zawarto (podstawa art. 6 ust. 1 lit. b RODO);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w celu pomocy konsumenckiej, ponieważ jest to niezbędne do ochrony Pana/Pani żywotnych interesów lub żywotnych interesów innej osoby (art. 6 ust. 1 lit. d RODO);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 celach rekrutacji na podstawie Pana/Pani zgody (podstawa z art. 6 ust. 1 lit. a RODO):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Prawo do sprzeciwu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B1B89" w:rsidRPr="00BB1B89" w:rsidRDefault="00BB1B89" w:rsidP="00BB1B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wywiązania się z obowiązku prawnego,</w:t>
      </w:r>
    </w:p>
    <w:p w:rsidR="00BB1B89" w:rsidRPr="00BB1B89" w:rsidRDefault="00BB1B89" w:rsidP="00BB1B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zadania realizowanego w interesie publicznym lub w ramach sprawowania władzy publicznej powierzonej administratorowi,</w:t>
      </w:r>
    </w:p>
    <w:p w:rsidR="00BB1B89" w:rsidRPr="00BB1B89" w:rsidRDefault="00BB1B89" w:rsidP="00BB1B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ewentualnego ustalenia, dochodzenia lub obrony roszczeń.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Okres przechowywania danych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VI. Odbiorcy danych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 przetwarzaniem danych w celu wskazanym w pkt III, Pana/Pani dane osobowe mogą być udostępnione innym odbiorcom lub kategoriom odbiorców. Odbiorcami danych mogą być: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a) Podmioty upoważnione do odbioru Pana/Pani danych osobowych na podstawie odpowiednich przepisów prawa;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b) Podmioty, które przetwarzają Pana/Pani dane osobowe w imieniu Administratora, na podstawie zawartej umowy powierzenia przetwarzania danych osobowych (tzw. podmioty przetwarzające).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Informacja o zamiarze przekazywania danych osobowych do państwa trzeciego lub organizacji międzynarodowej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Administrator nie zamierza przekazywać Pana/Pani danych do państwa trzeciego ani do organizacji międzynarodowych 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Prawa osób, których dane dotyczą: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 RODO, przysługuje Panu/Pani: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prawo dostępu do swoich danych;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prawo do sprostowania swoich danych;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prawo do usunięcia danych, ograniczenia przetwarzania danych;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prawo do wniesienia sprzeciwu wobec przetwarzania danych;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e) prawo do przenoszenia danych;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f) prawo do wniesienia skargi do organu nadzorczego</w:t>
      </w:r>
      <w:r w:rsidR="00272BB5">
        <w:rPr>
          <w:rFonts w:ascii="Times New Roman" w:eastAsia="Times New Roman" w:hAnsi="Times New Roman" w:cs="Times New Roman"/>
          <w:sz w:val="24"/>
          <w:szCs w:val="24"/>
          <w:lang w:eastAsia="pl-PL"/>
        </w:rPr>
        <w:t>, tj. Prezesa Urzędu Ochrony Danych Osobowych, ul. Stawki 2, 00-193 Warszawa,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przypadku uznania, że przetwarzanie danych osobowych narusza przepisy Rozporządzenia.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IX. Informacja o wymogu/dobrowolności podania danych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Pana/Panią danych osobowych jest warunkiem prowadzenia sprawy w </w:t>
      </w:r>
      <w:r w:rsidR="00E85FD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Miasta w Uniejowie</w:t>
      </w: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czym podanie danych jest: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a) obowiązkowe, jeśli tak zostało to określone w przepisach prawa;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B1B89" w:rsidRP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X. Zautomatyzowane podejmowanie decyzji</w:t>
      </w:r>
    </w:p>
    <w:p w:rsidR="00BB1B89" w:rsidRDefault="00BB1B89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1B89">
        <w:rPr>
          <w:rFonts w:ascii="Times New Roman" w:eastAsia="Times New Roman" w:hAnsi="Times New Roman" w:cs="Times New Roman"/>
          <w:sz w:val="24"/>
          <w:szCs w:val="24"/>
          <w:lang w:eastAsia="pl-PL"/>
        </w:rPr>
        <w:t>W oparciu o Pana/Pani dane osobowe Administrator nie będzie podejmował wobec Pana/Pani zautomatyzowanych decyzji, w tym decyzji będących wynikiem profilowania.</w:t>
      </w:r>
    </w:p>
    <w:p w:rsidR="004A55F4" w:rsidRDefault="004A55F4" w:rsidP="00BB1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niniejszą klauzulą informacyjną.</w:t>
      </w:r>
    </w:p>
    <w:p w:rsidR="00F3122C" w:rsidRPr="004A55F4" w:rsidRDefault="00F3122C" w:rsidP="004A55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F3122C" w:rsidRPr="004A55F4" w:rsidSect="00143FAA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782"/>
    <w:rsid w:val="00010D4C"/>
    <w:rsid w:val="00143FAA"/>
    <w:rsid w:val="0016257E"/>
    <w:rsid w:val="00172935"/>
    <w:rsid w:val="00193115"/>
    <w:rsid w:val="00272BB5"/>
    <w:rsid w:val="003C7680"/>
    <w:rsid w:val="004335D6"/>
    <w:rsid w:val="004A55F4"/>
    <w:rsid w:val="007271B7"/>
    <w:rsid w:val="0095713F"/>
    <w:rsid w:val="00B10782"/>
    <w:rsid w:val="00B52573"/>
    <w:rsid w:val="00BB1B89"/>
    <w:rsid w:val="00E85FD2"/>
    <w:rsid w:val="00F3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DCCC2-08C7-42DF-A0BC-CAF8AE7F3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4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Anna Kowalska</cp:lastModifiedBy>
  <cp:revision>2</cp:revision>
  <cp:lastPrinted>2018-06-04T11:19:00Z</cp:lastPrinted>
  <dcterms:created xsi:type="dcterms:W3CDTF">2018-06-20T11:33:00Z</dcterms:created>
  <dcterms:modified xsi:type="dcterms:W3CDTF">2018-06-20T11:33:00Z</dcterms:modified>
</cp:coreProperties>
</file>