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F9A" w:rsidRDefault="006B799F" w:rsidP="006B799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799F">
        <w:rPr>
          <w:rFonts w:ascii="Times New Roman" w:hAnsi="Times New Roman" w:cs="Times New Roman"/>
          <w:b/>
          <w:sz w:val="32"/>
          <w:szCs w:val="32"/>
        </w:rPr>
        <w:t>INFORMACJA</w:t>
      </w:r>
    </w:p>
    <w:p w:rsidR="006B799F" w:rsidRPr="006B799F" w:rsidRDefault="006B799F" w:rsidP="006B799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2DED" w:rsidRDefault="006B799F">
      <w:pPr>
        <w:rPr>
          <w:rFonts w:ascii="Times New Roman" w:hAnsi="Times New Roman" w:cs="Times New Roman"/>
          <w:sz w:val="24"/>
          <w:szCs w:val="24"/>
        </w:rPr>
      </w:pPr>
      <w:r w:rsidRPr="006B799F">
        <w:rPr>
          <w:rFonts w:ascii="Times New Roman" w:hAnsi="Times New Roman" w:cs="Times New Roman"/>
          <w:sz w:val="24"/>
          <w:szCs w:val="24"/>
        </w:rPr>
        <w:t>Na podstawie art. 46 ust. 1 ustawy z dnia 27 października 2017 r. o finansowaniu zadań oświatowych (Dz. U., z 2017 r., poz. 2203 ze zm.)</w:t>
      </w:r>
      <w:r>
        <w:rPr>
          <w:rFonts w:ascii="Times New Roman" w:hAnsi="Times New Roman" w:cs="Times New Roman"/>
          <w:sz w:val="24"/>
          <w:szCs w:val="24"/>
        </w:rPr>
        <w:t xml:space="preserve"> Gmina Uniejów ogłasza</w:t>
      </w:r>
      <w:r w:rsidR="00B32DED">
        <w:rPr>
          <w:rFonts w:ascii="Times New Roman" w:hAnsi="Times New Roman" w:cs="Times New Roman"/>
          <w:sz w:val="24"/>
          <w:szCs w:val="24"/>
        </w:rPr>
        <w:t>:</w:t>
      </w:r>
    </w:p>
    <w:p w:rsidR="006B799F" w:rsidRPr="00B32DED" w:rsidRDefault="00B32DED" w:rsidP="00B32DE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Podstawową kwotę</w:t>
      </w:r>
      <w:r w:rsidR="006B799F" w:rsidRPr="00B32DED">
        <w:rPr>
          <w:rFonts w:ascii="Times New Roman" w:hAnsi="Times New Roman" w:cs="Times New Roman"/>
          <w:sz w:val="24"/>
          <w:szCs w:val="24"/>
        </w:rPr>
        <w:t xml:space="preserve"> dotacji oraz statystycznej liczby </w:t>
      </w:r>
      <w:r>
        <w:rPr>
          <w:rFonts w:ascii="Times New Roman" w:hAnsi="Times New Roman" w:cs="Times New Roman"/>
          <w:sz w:val="24"/>
          <w:szCs w:val="24"/>
        </w:rPr>
        <w:t>dzieci objętych wczesnym wspomaganiem rozwoju, uczniów, wychowanków lub uczestników zajęć rewalidac</w:t>
      </w:r>
      <w:r w:rsidR="0012678B">
        <w:rPr>
          <w:rFonts w:ascii="Times New Roman" w:hAnsi="Times New Roman" w:cs="Times New Roman"/>
          <w:sz w:val="24"/>
          <w:szCs w:val="24"/>
        </w:rPr>
        <w:t>yjno-wychowawczych, obowiązującą od 1 stycznia</w:t>
      </w:r>
      <w:r w:rsidR="006B799F" w:rsidRPr="00B32DED">
        <w:rPr>
          <w:rFonts w:ascii="Times New Roman" w:hAnsi="Times New Roman" w:cs="Times New Roman"/>
          <w:sz w:val="24"/>
          <w:szCs w:val="24"/>
        </w:rPr>
        <w:t xml:space="preserve"> 2020 r.</w:t>
      </w:r>
    </w:p>
    <w:p w:rsidR="006B799F" w:rsidRDefault="006B79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70"/>
        <w:gridCol w:w="1496"/>
        <w:gridCol w:w="1558"/>
        <w:gridCol w:w="4750"/>
        <w:gridCol w:w="835"/>
      </w:tblGrid>
      <w:tr w:rsidR="006B799F" w:rsidRPr="006B799F" w:rsidTr="00375421">
        <w:tc>
          <w:tcPr>
            <w:tcW w:w="570" w:type="dxa"/>
          </w:tcPr>
          <w:p w:rsidR="006B799F" w:rsidRPr="006B799F" w:rsidRDefault="006B799F" w:rsidP="003754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496" w:type="dxa"/>
          </w:tcPr>
          <w:p w:rsidR="006B799F" w:rsidRPr="006B799F" w:rsidRDefault="006B799F" w:rsidP="003754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Jednostka</w:t>
            </w:r>
          </w:p>
        </w:tc>
        <w:tc>
          <w:tcPr>
            <w:tcW w:w="1558" w:type="dxa"/>
          </w:tcPr>
          <w:p w:rsidR="006B799F" w:rsidRPr="006B799F" w:rsidRDefault="006B799F" w:rsidP="003754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Podstawowa kwota dotacji</w:t>
            </w:r>
          </w:p>
        </w:tc>
        <w:tc>
          <w:tcPr>
            <w:tcW w:w="5585" w:type="dxa"/>
            <w:gridSpan w:val="2"/>
          </w:tcPr>
          <w:p w:rsidR="006B799F" w:rsidRPr="006B799F" w:rsidRDefault="006B799F" w:rsidP="003754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Statystyczna liczba uczniów</w:t>
            </w:r>
          </w:p>
        </w:tc>
      </w:tr>
      <w:tr w:rsidR="006B799F" w:rsidTr="00375421">
        <w:tc>
          <w:tcPr>
            <w:tcW w:w="570" w:type="dxa"/>
            <w:vMerge w:val="restart"/>
          </w:tcPr>
          <w:p w:rsidR="006B799F" w:rsidRDefault="00B32DED" w:rsidP="003754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96" w:type="dxa"/>
            <w:vMerge w:val="restart"/>
          </w:tcPr>
          <w:p w:rsidR="00375421" w:rsidRDefault="003754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6A2" w:rsidRDefault="00BC06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6A2" w:rsidRDefault="00BC06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6A2" w:rsidRDefault="00BC06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B32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Przedszkole</w:t>
            </w:r>
          </w:p>
        </w:tc>
        <w:tc>
          <w:tcPr>
            <w:tcW w:w="1558" w:type="dxa"/>
            <w:vMerge w:val="restart"/>
          </w:tcPr>
          <w:p w:rsidR="00375421" w:rsidRDefault="003754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799F" w:rsidRPr="006B799F" w:rsidRDefault="003754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9 186,00</w:t>
            </w:r>
          </w:p>
        </w:tc>
        <w:tc>
          <w:tcPr>
            <w:tcW w:w="4750" w:type="dxa"/>
          </w:tcPr>
          <w:p w:rsidR="00344D27" w:rsidRDefault="0034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799F" w:rsidRDefault="006B79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99F">
              <w:rPr>
                <w:rFonts w:ascii="Times New Roman" w:hAnsi="Times New Roman" w:cs="Times New Roman"/>
                <w:b/>
                <w:sz w:val="24"/>
                <w:szCs w:val="24"/>
              </w:rPr>
              <w:t>w przedszkolach:</w:t>
            </w:r>
          </w:p>
          <w:p w:rsidR="00344D27" w:rsidRPr="006B799F" w:rsidRDefault="00344D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5" w:type="dxa"/>
          </w:tcPr>
          <w:p w:rsidR="006B799F" w:rsidRDefault="00375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6B799F" w:rsidTr="00375421">
        <w:tc>
          <w:tcPr>
            <w:tcW w:w="570" w:type="dxa"/>
            <w:vMerge/>
          </w:tcPr>
          <w:p w:rsidR="006B799F" w:rsidRDefault="006B799F" w:rsidP="003754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</w:tcPr>
          <w:p w:rsidR="006B799F" w:rsidRDefault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6B799F" w:rsidRDefault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</w:tcPr>
          <w:p w:rsidR="00344D27" w:rsidRDefault="00344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objętych kształceniem specjalnym</w:t>
            </w:r>
          </w:p>
          <w:p w:rsidR="00344D27" w:rsidRDefault="00344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344D27" w:rsidRDefault="00344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375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B799F" w:rsidTr="00375421">
        <w:tc>
          <w:tcPr>
            <w:tcW w:w="570" w:type="dxa"/>
            <w:vMerge/>
          </w:tcPr>
          <w:p w:rsidR="006B799F" w:rsidRDefault="006B799F" w:rsidP="003754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</w:tcPr>
          <w:p w:rsidR="006B799F" w:rsidRDefault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6B799F" w:rsidRDefault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</w:tcPr>
          <w:p w:rsidR="00344D27" w:rsidRDefault="00344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objętych wczesnym wspomaganiem rozwoju</w:t>
            </w:r>
          </w:p>
          <w:p w:rsidR="00344D27" w:rsidRDefault="00344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344D27" w:rsidRDefault="00344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375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799F" w:rsidTr="00375421">
        <w:tc>
          <w:tcPr>
            <w:tcW w:w="570" w:type="dxa"/>
            <w:vMerge w:val="restart"/>
          </w:tcPr>
          <w:p w:rsidR="006B799F" w:rsidRDefault="00B32DED" w:rsidP="003754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96" w:type="dxa"/>
            <w:vMerge w:val="restart"/>
          </w:tcPr>
          <w:p w:rsidR="00BC06A2" w:rsidRDefault="00BC06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06A2" w:rsidRDefault="00BC06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B32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Oddział przedszkolny w szkole podstawowej</w:t>
            </w:r>
          </w:p>
        </w:tc>
        <w:tc>
          <w:tcPr>
            <w:tcW w:w="1558" w:type="dxa"/>
            <w:vMerge w:val="restart"/>
          </w:tcPr>
          <w:p w:rsidR="00BC06A2" w:rsidRP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6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C06A2" w:rsidRP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06A2" w:rsidRP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06A2" w:rsidRP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799F" w:rsidRPr="00BC06A2" w:rsidRDefault="00BC06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6A2">
              <w:rPr>
                <w:rFonts w:ascii="Times New Roman" w:hAnsi="Times New Roman" w:cs="Times New Roman"/>
                <w:b/>
                <w:sz w:val="24"/>
                <w:szCs w:val="24"/>
              </w:rPr>
              <w:t>4 463,15</w:t>
            </w:r>
          </w:p>
        </w:tc>
        <w:tc>
          <w:tcPr>
            <w:tcW w:w="4750" w:type="dxa"/>
          </w:tcPr>
          <w:p w:rsidR="00344D27" w:rsidRDefault="00344D27" w:rsidP="006B79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799F" w:rsidRDefault="006B799F" w:rsidP="006B79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799F">
              <w:rPr>
                <w:rFonts w:ascii="Times New Roman" w:hAnsi="Times New Roman" w:cs="Times New Roman"/>
                <w:b/>
                <w:sz w:val="24"/>
                <w:szCs w:val="24"/>
              </w:rPr>
              <w:t>w oddziałach przedszkolnych</w:t>
            </w:r>
          </w:p>
          <w:p w:rsidR="00344D27" w:rsidRPr="006B799F" w:rsidRDefault="00344D27" w:rsidP="006B79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5" w:type="dxa"/>
          </w:tcPr>
          <w:p w:rsidR="00344D27" w:rsidRDefault="00344D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375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6B799F" w:rsidTr="00375421">
        <w:tc>
          <w:tcPr>
            <w:tcW w:w="570" w:type="dxa"/>
            <w:vMerge/>
          </w:tcPr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</w:tcPr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</w:tcPr>
          <w:p w:rsidR="00344D27" w:rsidRDefault="00344D27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objętych kształceniem specjalnym</w:t>
            </w:r>
          </w:p>
          <w:p w:rsidR="00344D27" w:rsidRDefault="00344D27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344D27" w:rsidRDefault="00344D27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375421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799F" w:rsidTr="00375421">
        <w:tc>
          <w:tcPr>
            <w:tcW w:w="570" w:type="dxa"/>
            <w:vMerge/>
          </w:tcPr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  <w:vMerge/>
          </w:tcPr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</w:tcPr>
          <w:p w:rsidR="00344D27" w:rsidRDefault="00344D27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6B799F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objętych wczesnym wspomaganiem rozwoju</w:t>
            </w:r>
          </w:p>
          <w:p w:rsidR="00344D27" w:rsidRDefault="00344D27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344D27" w:rsidRDefault="00344D27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99F" w:rsidRDefault="00375421" w:rsidP="006B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B799F" w:rsidRDefault="006B799F">
      <w:pPr>
        <w:rPr>
          <w:rFonts w:ascii="Times New Roman" w:hAnsi="Times New Roman" w:cs="Times New Roman"/>
          <w:sz w:val="24"/>
          <w:szCs w:val="24"/>
        </w:rPr>
      </w:pPr>
    </w:p>
    <w:p w:rsidR="00C81416" w:rsidRPr="00C81416" w:rsidRDefault="00C81416" w:rsidP="00C8141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 zwiększający dla szkół danego typu nie będących szkołami specjalnymi.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70"/>
        <w:gridCol w:w="1559"/>
        <w:gridCol w:w="7080"/>
      </w:tblGrid>
      <w:tr w:rsidR="00375421" w:rsidRPr="00375421" w:rsidTr="00375421">
        <w:tc>
          <w:tcPr>
            <w:tcW w:w="570" w:type="dxa"/>
          </w:tcPr>
          <w:p w:rsidR="00344D27" w:rsidRDefault="00344D27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421" w:rsidRPr="00375421" w:rsidRDefault="00375421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42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559" w:type="dxa"/>
          </w:tcPr>
          <w:p w:rsidR="00344D27" w:rsidRDefault="00344D27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421" w:rsidRDefault="00375421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421">
              <w:rPr>
                <w:rFonts w:ascii="Times New Roman" w:hAnsi="Times New Roman" w:cs="Times New Roman"/>
                <w:b/>
                <w:sz w:val="24"/>
                <w:szCs w:val="24"/>
              </w:rPr>
              <w:t>Typ jednostki</w:t>
            </w:r>
          </w:p>
          <w:p w:rsidR="00B22727" w:rsidRPr="00375421" w:rsidRDefault="00B22727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0" w:type="dxa"/>
          </w:tcPr>
          <w:p w:rsidR="00344D27" w:rsidRDefault="00344D27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5421" w:rsidRDefault="00375421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Wysokość wskaźnika zwiększającego</w:t>
            </w:r>
          </w:p>
          <w:p w:rsidR="00344D27" w:rsidRPr="00375421" w:rsidRDefault="00344D27" w:rsidP="00B01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5421" w:rsidTr="00375421">
        <w:trPr>
          <w:trHeight w:val="706"/>
        </w:trPr>
        <w:tc>
          <w:tcPr>
            <w:tcW w:w="570" w:type="dxa"/>
          </w:tcPr>
          <w:p w:rsidR="00B22727" w:rsidRDefault="00B22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1" w:rsidRDefault="00375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59" w:type="dxa"/>
          </w:tcPr>
          <w:p w:rsidR="00B22727" w:rsidRDefault="00B22727" w:rsidP="00A81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1" w:rsidRDefault="00375421" w:rsidP="00A81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Publiczna </w:t>
            </w:r>
            <w:r w:rsidR="00A812B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zkoła </w:t>
            </w:r>
          </w:p>
          <w:p w:rsidR="00B22727" w:rsidRDefault="00B22727" w:rsidP="00A81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0" w:type="dxa"/>
          </w:tcPr>
          <w:p w:rsidR="00375421" w:rsidRDefault="00375421" w:rsidP="003754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421" w:rsidRDefault="00375421" w:rsidP="003754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1,012%</w:t>
            </w:r>
          </w:p>
        </w:tc>
      </w:tr>
    </w:tbl>
    <w:p w:rsidR="00375421" w:rsidRDefault="00375421">
      <w:pPr>
        <w:rPr>
          <w:rFonts w:ascii="Times New Roman" w:hAnsi="Times New Roman" w:cs="Times New Roman"/>
          <w:sz w:val="24"/>
          <w:szCs w:val="24"/>
        </w:rPr>
      </w:pPr>
    </w:p>
    <w:p w:rsidR="00BB23DE" w:rsidRPr="006B799F" w:rsidRDefault="00BB23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informujemy, iż brak podstaw do publikacji danych, o których mowa w art. 46 ust. 1 pkt. 4 ustawy z dnia 27 października 2017 r. o finansowaniu zadań oświatowych, ponieważ Gmina Uniejów prowadzi wszystkie typy szkół, którym udzielana jest dotacja.</w:t>
      </w:r>
      <w:bookmarkStart w:id="0" w:name="_GoBack"/>
      <w:bookmarkEnd w:id="0"/>
    </w:p>
    <w:sectPr w:rsidR="00BB23DE" w:rsidRPr="006B7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4531"/>
    <w:multiLevelType w:val="hybridMultilevel"/>
    <w:tmpl w:val="95EAC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083"/>
    <w:rsid w:val="0012678B"/>
    <w:rsid w:val="00344D27"/>
    <w:rsid w:val="00375421"/>
    <w:rsid w:val="00667083"/>
    <w:rsid w:val="006B799F"/>
    <w:rsid w:val="00A812BD"/>
    <w:rsid w:val="00AF1F9A"/>
    <w:rsid w:val="00B01BB4"/>
    <w:rsid w:val="00B22727"/>
    <w:rsid w:val="00B32DED"/>
    <w:rsid w:val="00BB23DE"/>
    <w:rsid w:val="00BC06A2"/>
    <w:rsid w:val="00C8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1003B-EABE-4794-BBC6-2E5A2E172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B7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32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13</cp:revision>
  <dcterms:created xsi:type="dcterms:W3CDTF">2020-02-27T13:49:00Z</dcterms:created>
  <dcterms:modified xsi:type="dcterms:W3CDTF">2020-02-27T14:32:00Z</dcterms:modified>
</cp:coreProperties>
</file>