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382E5A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16</w:t>
      </w:r>
      <w:r w:rsidR="00C1425F">
        <w:rPr>
          <w:rFonts w:ascii="Arial" w:eastAsia="Times New Roman" w:hAnsi="Arial" w:cs="Arial"/>
          <w:lang w:eastAsia="pl-PL"/>
        </w:rPr>
        <w:t>.08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82E5A">
        <w:rPr>
          <w:rFonts w:ascii="Arial" w:eastAsia="Times New Roman" w:hAnsi="Arial" w:cs="Arial"/>
          <w:b/>
          <w:lang w:eastAsia="pl-PL"/>
        </w:rPr>
        <w:t>9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82E5A">
        <w:rPr>
          <w:rFonts w:ascii="Arial" w:eastAsia="Times New Roman" w:hAnsi="Arial" w:cs="Arial"/>
          <w:b/>
          <w:lang w:eastAsia="pl-PL"/>
        </w:rPr>
        <w:t>7</w:t>
      </w:r>
      <w:bookmarkStart w:id="0" w:name="_GoBack"/>
      <w:bookmarkEnd w:id="0"/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1425F" w:rsidRDefault="00A9377E" w:rsidP="00C1425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382E5A" w:rsidRPr="00382E5A">
        <w:rPr>
          <w:rFonts w:ascii="Arial" w:eastAsia="Times New Roman" w:hAnsi="Arial" w:cs="Arial"/>
          <w:b/>
          <w:i/>
          <w:lang w:eastAsia="pl-PL"/>
        </w:rPr>
        <w:t xml:space="preserve">P4 Sp. z o.o., ul. Wynalazek 1, 02-677 Warszawa, w imieniu której działa pełnomocnik: Pani Anna </w:t>
      </w:r>
      <w:proofErr w:type="spellStart"/>
      <w:r w:rsidR="00382E5A" w:rsidRPr="00382E5A">
        <w:rPr>
          <w:rFonts w:ascii="Arial" w:eastAsia="Times New Roman" w:hAnsi="Arial" w:cs="Arial"/>
          <w:b/>
          <w:i/>
          <w:lang w:eastAsia="pl-PL"/>
        </w:rPr>
        <w:t>Warżała</w:t>
      </w:r>
      <w:proofErr w:type="spellEnd"/>
      <w:r w:rsidR="00382E5A" w:rsidRPr="00382E5A">
        <w:rPr>
          <w:rFonts w:ascii="Arial" w:eastAsia="Times New Roman" w:hAnsi="Arial" w:cs="Arial"/>
          <w:b/>
          <w:i/>
          <w:lang w:eastAsia="pl-PL"/>
        </w:rPr>
        <w:t xml:space="preserve">, ul. Leśna 34B/4, 81-549 Gdynia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82E5A">
        <w:rPr>
          <w:rFonts w:ascii="Arial" w:eastAsia="Times New Roman" w:hAnsi="Arial" w:cs="Arial"/>
          <w:b/>
          <w:lang w:eastAsia="pl-PL"/>
        </w:rPr>
        <w:t>Budowa</w:t>
      </w:r>
      <w:r w:rsidR="00382E5A" w:rsidRPr="00382E5A">
        <w:rPr>
          <w:rFonts w:ascii="Arial" w:eastAsia="Times New Roman" w:hAnsi="Arial" w:cs="Arial"/>
          <w:b/>
          <w:lang w:eastAsia="pl-PL"/>
        </w:rPr>
        <w:t xml:space="preserve"> stacji bazowej telefonii komórkowej operatora P4 Sp. z o.o., na działce oznaczonej w ewidencji gruntów nr </w:t>
      </w:r>
      <w:proofErr w:type="spellStart"/>
      <w:r w:rsidR="00382E5A" w:rsidRPr="00382E5A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82E5A" w:rsidRPr="00382E5A">
        <w:rPr>
          <w:rFonts w:ascii="Arial" w:eastAsia="Times New Roman" w:hAnsi="Arial" w:cs="Arial"/>
          <w:b/>
          <w:lang w:eastAsia="pl-PL"/>
        </w:rPr>
        <w:t>. 188, obręb</w:t>
      </w:r>
      <w:r w:rsidR="00382E5A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="00382E5A">
        <w:rPr>
          <w:rFonts w:ascii="Arial" w:eastAsia="Times New Roman" w:hAnsi="Arial" w:cs="Arial"/>
          <w:b/>
          <w:lang w:eastAsia="pl-PL"/>
        </w:rPr>
        <w:t>Różniatów</w:t>
      </w:r>
      <w:proofErr w:type="spellEnd"/>
      <w:r w:rsidR="00382E5A">
        <w:rPr>
          <w:rFonts w:ascii="Arial" w:eastAsia="Times New Roman" w:hAnsi="Arial" w:cs="Arial"/>
          <w:b/>
          <w:lang w:eastAsia="pl-PL"/>
        </w:rPr>
        <w:t xml:space="preserve"> Kolonia, gm. Uniejów</w:t>
      </w:r>
      <w:r w:rsidR="00C1425F" w:rsidRPr="00C1425F">
        <w:rPr>
          <w:rFonts w:ascii="Arial" w:eastAsia="Times New Roman" w:hAnsi="Arial" w:cs="Arial"/>
          <w:b/>
          <w:lang w:eastAsia="pl-PL"/>
        </w:rPr>
        <w:t>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53</cp:revision>
  <cp:lastPrinted>2020-09-11T12:31:00Z</cp:lastPrinted>
  <dcterms:created xsi:type="dcterms:W3CDTF">2018-09-17T12:52:00Z</dcterms:created>
  <dcterms:modified xsi:type="dcterms:W3CDTF">2022-08-16T12:19:00Z</dcterms:modified>
</cp:coreProperties>
</file>