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D2FF0">
        <w:rPr>
          <w:rFonts w:ascii="Times New Roman" w:hAnsi="Times New Roman" w:cs="Times New Roman"/>
          <w:sz w:val="22"/>
          <w:szCs w:val="22"/>
        </w:rPr>
        <w:t>25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9D2FF0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D2FF0">
        <w:rPr>
          <w:rFonts w:ascii="Times New Roman" w:hAnsi="Times New Roman" w:cs="Times New Roman"/>
          <w:b/>
          <w:sz w:val="22"/>
          <w:szCs w:val="22"/>
        </w:rPr>
        <w:t>14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D2FF0" w:rsidRPr="009D2FF0" w:rsidRDefault="00A818B8" w:rsidP="009D2FF0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045914" w:rsidRPr="00045914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 xml:space="preserve">) zawiadamia się, że zostało wszczęte, na wniosek </w:t>
      </w:r>
      <w:r w:rsidR="009D2FF0" w:rsidRPr="009D2FF0">
        <w:rPr>
          <w:b/>
          <w:bCs/>
        </w:rPr>
        <w:t xml:space="preserve">Polskiej Spółki Gazownictwa Sp. z o.o. Oddział Zakład Gazowniczy w Łodzi, ul. Targowa 18, 90-042 Łódź, w imieniu której działa pełnomocnik – Pan Łukasz Tarnowski, ul. Staszica 25 </w:t>
      </w:r>
    </w:p>
    <w:p w:rsidR="00027EF0" w:rsidRPr="00F056A3" w:rsidRDefault="009D2FF0" w:rsidP="009D2FF0">
      <w:pPr>
        <w:spacing w:line="360" w:lineRule="auto"/>
        <w:jc w:val="both"/>
        <w:rPr>
          <w:b/>
        </w:rPr>
      </w:pPr>
      <w:r w:rsidRPr="009D2FF0">
        <w:rPr>
          <w:b/>
          <w:bCs/>
        </w:rPr>
        <w:t>m. 15, 99-300 Kutno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="00A818B8" w:rsidRPr="00EB2519">
        <w:rPr>
          <w:sz w:val="22"/>
          <w:szCs w:val="22"/>
        </w:rPr>
        <w:t>postępowa</w:t>
      </w:r>
      <w:r w:rsidR="00A818B8">
        <w:rPr>
          <w:sz w:val="22"/>
          <w:szCs w:val="22"/>
        </w:rPr>
        <w:t xml:space="preserve">nie w sprawie wydania decyzji o </w:t>
      </w:r>
      <w:r w:rsidR="00A818B8" w:rsidRPr="00EB2519">
        <w:rPr>
          <w:sz w:val="22"/>
          <w:szCs w:val="22"/>
        </w:rPr>
        <w:t>ustalenie lokalizacji inwestycji celu publicznego dotyczącej</w:t>
      </w:r>
      <w:r w:rsidR="00A818B8"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>
        <w:rPr>
          <w:b/>
        </w:rPr>
        <w:t>Budowy</w:t>
      </w:r>
      <w:bookmarkStart w:id="0" w:name="_GoBack"/>
      <w:bookmarkEnd w:id="0"/>
      <w:r w:rsidRPr="009D2FF0">
        <w:rPr>
          <w:b/>
        </w:rPr>
        <w:t xml:space="preserve"> sieci gazowej średniego ciśnienia HDPE DN 63, na częściach działek nr </w:t>
      </w:r>
      <w:proofErr w:type="spellStart"/>
      <w:r w:rsidRPr="009D2FF0">
        <w:rPr>
          <w:b/>
        </w:rPr>
        <w:t>ewid</w:t>
      </w:r>
      <w:proofErr w:type="spellEnd"/>
      <w:r w:rsidRPr="009D2FF0">
        <w:rPr>
          <w:b/>
        </w:rPr>
        <w:t>. 36 i 153 obręb Wielenin, 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654" w:rsidRDefault="00183654" w:rsidP="00163FBE">
      <w:r>
        <w:separator/>
      </w:r>
    </w:p>
  </w:endnote>
  <w:endnote w:type="continuationSeparator" w:id="0">
    <w:p w:rsidR="00183654" w:rsidRDefault="0018365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654" w:rsidRDefault="00183654" w:rsidP="00163FBE">
      <w:r>
        <w:separator/>
      </w:r>
    </w:p>
  </w:footnote>
  <w:footnote w:type="continuationSeparator" w:id="0">
    <w:p w:rsidR="00183654" w:rsidRDefault="0018365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CFE955-FFDF-48C3-9F44-DF8687E3E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82</cp:revision>
  <cp:lastPrinted>2021-08-12T13:33:00Z</cp:lastPrinted>
  <dcterms:created xsi:type="dcterms:W3CDTF">2016-11-15T09:41:00Z</dcterms:created>
  <dcterms:modified xsi:type="dcterms:W3CDTF">2022-11-25T10:46:00Z</dcterms:modified>
</cp:coreProperties>
</file>