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892ADE">
        <w:rPr>
          <w:rFonts w:ascii="Times New Roman" w:hAnsi="Times New Roman" w:cs="Times New Roman"/>
          <w:sz w:val="22"/>
          <w:szCs w:val="22"/>
        </w:rPr>
        <w:t>24.05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662BB0">
        <w:rPr>
          <w:rFonts w:ascii="Times New Roman" w:hAnsi="Times New Roman" w:cs="Times New Roman"/>
          <w:sz w:val="22"/>
          <w:szCs w:val="22"/>
        </w:rPr>
        <w:t>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892ADE">
        <w:rPr>
          <w:rFonts w:ascii="Times New Roman" w:hAnsi="Times New Roman" w:cs="Times New Roman"/>
          <w:b/>
          <w:sz w:val="22"/>
          <w:szCs w:val="22"/>
        </w:rPr>
        <w:t>3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662BB0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892ADE" w:rsidRPr="00892ADE" w:rsidRDefault="00A818B8" w:rsidP="00892ADE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7F1000">
        <w:rPr>
          <w:sz w:val="22"/>
          <w:szCs w:val="22"/>
        </w:rPr>
        <w:t>Dz.U. z 2023</w:t>
      </w:r>
      <w:r w:rsidR="00045914" w:rsidRPr="00045914">
        <w:rPr>
          <w:sz w:val="22"/>
          <w:szCs w:val="22"/>
        </w:rPr>
        <w:t xml:space="preserve"> </w:t>
      </w:r>
      <w:r w:rsidR="007F1000">
        <w:rPr>
          <w:sz w:val="22"/>
          <w:szCs w:val="22"/>
        </w:rPr>
        <w:t>r. poz. 775</w:t>
      </w:r>
      <w:r w:rsidRPr="00EB2519">
        <w:rPr>
          <w:sz w:val="22"/>
          <w:szCs w:val="22"/>
        </w:rPr>
        <w:t xml:space="preserve">) zawiadamia się, że zostało wszczęte, na wniosek </w:t>
      </w:r>
      <w:r w:rsidR="00892ADE" w:rsidRPr="00892ADE">
        <w:rPr>
          <w:b/>
          <w:bCs/>
        </w:rPr>
        <w:t>Energa Operator S.A., ul. Marynarki Polskiej 130, 80-557 Gdańsk, w imieniu której działa pełnomocnik – Pan Krzysztof Cybulski, Góry 43, 99-210 Uniejów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892ADE">
        <w:rPr>
          <w:b/>
        </w:rPr>
        <w:t>budowy</w:t>
      </w:r>
      <w:bookmarkStart w:id="0" w:name="_GoBack"/>
      <w:bookmarkEnd w:id="0"/>
      <w:r w:rsidR="00892ADE" w:rsidRPr="00892ADE">
        <w:rPr>
          <w:b/>
        </w:rPr>
        <w:t xml:space="preserve"> elektroenergetycznej linii kablowej niskiego napięcia i wymiana istniejącego transformatora, dla zasilania budynku mieszkalnego w miejscowości Orzeszków-Kolonia 14A, gm. Uniejów, na częściach działek nr </w:t>
      </w:r>
      <w:proofErr w:type="spellStart"/>
      <w:r w:rsidR="00892ADE" w:rsidRPr="00892ADE">
        <w:rPr>
          <w:b/>
        </w:rPr>
        <w:t>ewid</w:t>
      </w:r>
      <w:proofErr w:type="spellEnd"/>
      <w:r w:rsidR="00892ADE" w:rsidRPr="00892ADE">
        <w:rPr>
          <w:b/>
        </w:rPr>
        <w:t xml:space="preserve">. 40, 78/1 i 78/2 obręb Orzeszków Kolonia, </w:t>
      </w:r>
    </w:p>
    <w:p w:rsidR="006E52B6" w:rsidRDefault="00892ADE" w:rsidP="00892ADE">
      <w:pPr>
        <w:spacing w:line="360" w:lineRule="auto"/>
        <w:jc w:val="both"/>
        <w:rPr>
          <w:b/>
        </w:rPr>
      </w:pPr>
      <w:r w:rsidRPr="00892ADE">
        <w:rPr>
          <w:b/>
        </w:rPr>
        <w:t>gm. Uniejów.</w:t>
      </w:r>
    </w:p>
    <w:p w:rsidR="00DA636E" w:rsidRPr="003E4724" w:rsidRDefault="00DA636E" w:rsidP="006E52B6">
      <w:pPr>
        <w:spacing w:line="360" w:lineRule="auto"/>
        <w:ind w:firstLine="708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A73" w:rsidRDefault="00537A73" w:rsidP="00163FBE">
      <w:r>
        <w:separator/>
      </w:r>
    </w:p>
  </w:endnote>
  <w:endnote w:type="continuationSeparator" w:id="0">
    <w:p w:rsidR="00537A73" w:rsidRDefault="00537A73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A73" w:rsidRDefault="00537A73" w:rsidP="00163FBE">
      <w:r>
        <w:separator/>
      </w:r>
    </w:p>
  </w:footnote>
  <w:footnote w:type="continuationSeparator" w:id="0">
    <w:p w:rsidR="00537A73" w:rsidRDefault="00537A73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97FA4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10669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E60388-17B0-4281-8D85-A25F98BE2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93</cp:revision>
  <cp:lastPrinted>2021-08-12T13:33:00Z</cp:lastPrinted>
  <dcterms:created xsi:type="dcterms:W3CDTF">2016-11-15T09:41:00Z</dcterms:created>
  <dcterms:modified xsi:type="dcterms:W3CDTF">2024-05-24T09:35:00Z</dcterms:modified>
</cp:coreProperties>
</file>