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EF708" w14:textId="4951AA42"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4A2AB6">
        <w:rPr>
          <w:rFonts w:ascii="Times New Roman" w:hAnsi="Times New Roman" w:cs="Times New Roman"/>
          <w:sz w:val="22"/>
          <w:szCs w:val="22"/>
        </w:rPr>
        <w:t>02</w:t>
      </w:r>
      <w:r w:rsidR="00C77E98">
        <w:rPr>
          <w:rFonts w:ascii="Times New Roman" w:hAnsi="Times New Roman" w:cs="Times New Roman"/>
          <w:sz w:val="22"/>
          <w:szCs w:val="22"/>
        </w:rPr>
        <w:t>.</w:t>
      </w:r>
      <w:r w:rsidR="00D57D02">
        <w:rPr>
          <w:rFonts w:ascii="Times New Roman" w:hAnsi="Times New Roman" w:cs="Times New Roman"/>
          <w:sz w:val="22"/>
          <w:szCs w:val="22"/>
        </w:rPr>
        <w:t>0</w:t>
      </w:r>
      <w:r w:rsidR="004A2AB6">
        <w:rPr>
          <w:rFonts w:ascii="Times New Roman" w:hAnsi="Times New Roman" w:cs="Times New Roman"/>
          <w:sz w:val="22"/>
          <w:szCs w:val="22"/>
        </w:rPr>
        <w:t>7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D57D02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3017D708" w14:textId="4CB5127D"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4A2AB6">
        <w:rPr>
          <w:rFonts w:ascii="Times New Roman" w:hAnsi="Times New Roman" w:cs="Times New Roman"/>
          <w:b/>
          <w:sz w:val="22"/>
          <w:szCs w:val="22"/>
        </w:rPr>
        <w:t>7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</w:t>
      </w:r>
      <w:r w:rsidR="00D57D02">
        <w:rPr>
          <w:rFonts w:ascii="Times New Roman" w:hAnsi="Times New Roman" w:cs="Times New Roman"/>
          <w:b/>
          <w:sz w:val="22"/>
          <w:szCs w:val="22"/>
        </w:rPr>
        <w:t>6</w:t>
      </w:r>
    </w:p>
    <w:p w14:paraId="1DA121AE" w14:textId="77777777" w:rsidR="003E19AF" w:rsidRDefault="003E19AF" w:rsidP="003E19AF">
      <w:pPr>
        <w:spacing w:before="120" w:line="360" w:lineRule="auto"/>
        <w:rPr>
          <w:sz w:val="22"/>
          <w:szCs w:val="22"/>
        </w:rPr>
      </w:pPr>
    </w:p>
    <w:p w14:paraId="4995C689" w14:textId="77777777"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14:paraId="11EE43B3" w14:textId="77777777"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14:paraId="7CA7D9E7" w14:textId="77777777"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14:paraId="4E5F75BE" w14:textId="77777777" w:rsidR="003E19AF" w:rsidRPr="0014255B" w:rsidRDefault="003E19AF" w:rsidP="005432E7">
      <w:pPr>
        <w:spacing w:line="360" w:lineRule="auto"/>
        <w:jc w:val="both"/>
      </w:pPr>
    </w:p>
    <w:p w14:paraId="552F6215" w14:textId="77777777" w:rsidR="004A2AB6" w:rsidRDefault="00A818B8" w:rsidP="0097567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98053C" w:rsidRPr="0098053C">
        <w:rPr>
          <w:b/>
          <w:bCs/>
        </w:rPr>
        <w:t>Energa Operator S.A., ul. Marynarki Polskiej 130, 80-557 Gdańsk, w imieniu której działa pełnomocnik – Pani Patrycja Kucharska-Górska</w:t>
      </w:r>
      <w:r w:rsidR="0098053C">
        <w:rPr>
          <w:b/>
          <w:bCs/>
        </w:rPr>
        <w:t xml:space="preserve">,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4A2AB6" w:rsidRPr="004A2AB6">
        <w:rPr>
          <w:b/>
        </w:rPr>
        <w:t>budowy elektroenergetycznej linii kablowej niskiego napięcia, na częściach działek nr ewid. 860/2, 861 i 957/20 obręb Ostrowsko, gm. Uniejów.</w:t>
      </w:r>
    </w:p>
    <w:p w14:paraId="698B0D20" w14:textId="060050FB"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14:paraId="16837E16" w14:textId="77777777"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1A284" w14:textId="77777777" w:rsidR="0037096B" w:rsidRDefault="0037096B" w:rsidP="00163FBE">
      <w:r>
        <w:separator/>
      </w:r>
    </w:p>
  </w:endnote>
  <w:endnote w:type="continuationSeparator" w:id="0">
    <w:p w14:paraId="0179571A" w14:textId="77777777" w:rsidR="0037096B" w:rsidRDefault="0037096B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90771" w14:textId="77777777"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14:paraId="7F2F42CD" w14:textId="77777777"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14:paraId="5322C0FC" w14:textId="77777777"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E3D1D" w14:textId="77777777" w:rsidR="0037096B" w:rsidRDefault="0037096B" w:rsidP="00163FBE">
      <w:r>
        <w:separator/>
      </w:r>
    </w:p>
  </w:footnote>
  <w:footnote w:type="continuationSeparator" w:id="0">
    <w:p w14:paraId="273CB6B1" w14:textId="77777777" w:rsidR="0037096B" w:rsidRDefault="0037096B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600577">
    <w:abstractNumId w:val="2"/>
  </w:num>
  <w:num w:numId="2" w16cid:durableId="416825617">
    <w:abstractNumId w:val="1"/>
  </w:num>
  <w:num w:numId="3" w16cid:durableId="520899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2008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65641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1ECB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29D9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48D6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096B"/>
    <w:rsid w:val="003745F4"/>
    <w:rsid w:val="00374663"/>
    <w:rsid w:val="00376D7F"/>
    <w:rsid w:val="003812F0"/>
    <w:rsid w:val="0039380E"/>
    <w:rsid w:val="00394ECA"/>
    <w:rsid w:val="00397861"/>
    <w:rsid w:val="003979D3"/>
    <w:rsid w:val="003A0410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3F6EED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4230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A2AB6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25AAD"/>
    <w:rsid w:val="0063054C"/>
    <w:rsid w:val="006309B4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050D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053C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86DAF"/>
    <w:rsid w:val="00A92F96"/>
    <w:rsid w:val="00A94995"/>
    <w:rsid w:val="00AA74BE"/>
    <w:rsid w:val="00AB55B8"/>
    <w:rsid w:val="00AC0D1B"/>
    <w:rsid w:val="00AC5A25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47AA8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874A7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19A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57F3C"/>
    <w:rsid w:val="00C60B42"/>
    <w:rsid w:val="00C67339"/>
    <w:rsid w:val="00C72153"/>
    <w:rsid w:val="00C76EFC"/>
    <w:rsid w:val="00C77E98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1383"/>
    <w:rsid w:val="00D54011"/>
    <w:rsid w:val="00D54F4C"/>
    <w:rsid w:val="00D57D02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3A64"/>
    <w:rsid w:val="00E24ED2"/>
    <w:rsid w:val="00E278F6"/>
    <w:rsid w:val="00E31258"/>
    <w:rsid w:val="00E327A1"/>
    <w:rsid w:val="00E43652"/>
    <w:rsid w:val="00E449AF"/>
    <w:rsid w:val="00E5014C"/>
    <w:rsid w:val="00E50172"/>
    <w:rsid w:val="00E60BE6"/>
    <w:rsid w:val="00E77273"/>
    <w:rsid w:val="00E82884"/>
    <w:rsid w:val="00E93795"/>
    <w:rsid w:val="00EA785D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19FB"/>
    <w:rsid w:val="00FB57C8"/>
    <w:rsid w:val="00FC66E6"/>
    <w:rsid w:val="00FD035E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4AD88F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4EDE37-1770-4C5C-A2A2-62E97BDB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118</cp:revision>
  <cp:lastPrinted>2025-12-18T12:07:00Z</cp:lastPrinted>
  <dcterms:created xsi:type="dcterms:W3CDTF">2016-11-15T09:41:00Z</dcterms:created>
  <dcterms:modified xsi:type="dcterms:W3CDTF">2026-07-03T09:11:00Z</dcterms:modified>
</cp:coreProperties>
</file>